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8CE" w:rsidRPr="002D4A40" w:rsidRDefault="00CE58CE" w:rsidP="00CE58CE">
      <w:pPr>
        <w:widowControl/>
        <w:shd w:val="clear" w:color="auto" w:fill="FFFFFF"/>
        <w:spacing w:line="450" w:lineRule="atLeast"/>
        <w:rPr>
          <w:rFonts w:ascii="黑体" w:eastAsia="黑体" w:hAnsi="黑体" w:cs="宋体"/>
          <w:color w:val="333333"/>
          <w:kern w:val="0"/>
          <w:sz w:val="32"/>
          <w:szCs w:val="32"/>
          <w:bdr w:val="none" w:sz="0" w:space="0" w:color="auto" w:frame="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附件</w:t>
      </w:r>
      <w:r w:rsidRPr="002D4A40">
        <w:rPr>
          <w:rFonts w:ascii="黑体" w:eastAsia="黑体" w:hAnsi="黑体" w:cs="宋体"/>
          <w:color w:val="333333"/>
          <w:kern w:val="0"/>
          <w:sz w:val="32"/>
          <w:szCs w:val="32"/>
          <w:bdr w:val="none" w:sz="0" w:space="0" w:color="auto" w:frame="1"/>
        </w:rPr>
        <w:t>2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420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bookmarkStart w:id="0" w:name="_GoBack"/>
      <w:bookmarkEnd w:id="0"/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420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420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52"/>
          <w:szCs w:val="52"/>
          <w:u w:val="single"/>
          <w:bdr w:val="none" w:sz="0" w:space="0" w:color="auto" w:frame="1"/>
        </w:rPr>
        <w:t> 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52"/>
          <w:szCs w:val="52"/>
          <w:bdr w:val="none" w:sz="0" w:space="0" w:color="auto" w:frame="1"/>
        </w:rPr>
        <w:t>省（自治区、直辖市）</w:t>
      </w: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52"/>
          <w:szCs w:val="52"/>
          <w:u w:val="single"/>
          <w:bdr w:val="none" w:sz="0" w:space="0" w:color="auto" w:frame="1"/>
        </w:rPr>
        <w:t> 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52"/>
          <w:szCs w:val="52"/>
          <w:bdr w:val="none" w:sz="0" w:space="0" w:color="auto" w:frame="1"/>
        </w:rPr>
        <w:t>市</w:t>
      </w: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52"/>
          <w:szCs w:val="52"/>
          <w:u w:val="single"/>
          <w:bdr w:val="none" w:sz="0" w:space="0" w:color="auto" w:frame="1"/>
        </w:rPr>
        <w:t> 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52"/>
          <w:szCs w:val="52"/>
          <w:bdr w:val="none" w:sz="0" w:space="0" w:color="auto" w:frame="1"/>
        </w:rPr>
        <w:t>县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52"/>
          <w:szCs w:val="52"/>
          <w:bdr w:val="none" w:sz="0" w:space="0" w:color="auto" w:frame="1"/>
        </w:rPr>
        <w:t>国家乡村振兴示范县创建方案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（创建期：</w:t>
      </w:r>
      <w:r w:rsidRPr="00CE58CE">
        <w:rPr>
          <w:rFonts w:ascii="Calibri" w:eastAsia="微软雅黑" w:hAnsi="Calibri" w:cs="宋体"/>
          <w:b/>
          <w:bCs/>
          <w:color w:val="333333"/>
          <w:kern w:val="0"/>
          <w:sz w:val="24"/>
          <w:szCs w:val="24"/>
          <w:bdr w:val="none" w:sz="0" w:space="0" w:color="auto" w:frame="1"/>
        </w:rPr>
        <w:t>2022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年—</w:t>
      </w:r>
      <w:r w:rsidRPr="00CE58CE">
        <w:rPr>
          <w:rFonts w:ascii="Calibri" w:eastAsia="微软雅黑" w:hAnsi="Calibri" w:cs="宋体"/>
          <w:b/>
          <w:bCs/>
          <w:color w:val="333333"/>
          <w:kern w:val="0"/>
          <w:sz w:val="24"/>
          <w:szCs w:val="24"/>
          <w:bdr w:val="none" w:sz="0" w:space="0" w:color="auto" w:frame="1"/>
        </w:rPr>
        <w:t>202</w:t>
      </w: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u w:val="single"/>
          <w:bdr w:val="none" w:sz="0" w:space="0" w:color="auto" w:frame="1"/>
        </w:rPr>
        <w:t>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年）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u w:val="single"/>
          <w:bdr w:val="none" w:sz="0" w:space="0" w:color="auto" w:frame="1"/>
        </w:rPr>
        <w:t>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省（自治区、直辖市）</w:t>
      </w: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u w:val="single"/>
          <w:bdr w:val="none" w:sz="0" w:space="0" w:color="auto" w:frame="1"/>
        </w:rPr>
        <w:t>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市</w:t>
      </w: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u w:val="single"/>
          <w:bdr w:val="none" w:sz="0" w:space="0" w:color="auto" w:frame="1"/>
        </w:rPr>
        <w:t>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县人民政府（盖章）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8C0F20">
        <w:rPr>
          <w:rFonts w:ascii="楷体_GB2312" w:eastAsia="楷体_GB2312" w:hAnsi="Calibri" w:cs="宋体"/>
          <w:b/>
          <w:bCs/>
          <w:color w:val="333333"/>
          <w:kern w:val="0"/>
          <w:sz w:val="32"/>
          <w:szCs w:val="32"/>
          <w:bdr w:val="none" w:sz="0" w:space="0" w:color="auto" w:frame="1"/>
        </w:rPr>
        <w:t>2022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u w:val="single"/>
          <w:bdr w:val="none" w:sz="0" w:space="0" w:color="auto" w:frame="1"/>
        </w:rPr>
        <w:t>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CE58CE">
        <w:rPr>
          <w:rFonts w:ascii="Calibri" w:eastAsia="楷体_GB2312" w:hAnsi="Calibri" w:cs="宋体" w:hint="eastAsia"/>
          <w:b/>
          <w:bCs/>
          <w:color w:val="333333"/>
          <w:kern w:val="0"/>
          <w:sz w:val="32"/>
          <w:szCs w:val="32"/>
          <w:u w:val="single"/>
          <w:bdr w:val="none" w:sz="0" w:space="0" w:color="auto" w:frame="1"/>
        </w:rPr>
        <w:t>  </w:t>
      </w:r>
      <w:r w:rsidRPr="00CE58CE">
        <w:rPr>
          <w:rFonts w:ascii="楷体_GB2312" w:eastAsia="楷体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日</w:t>
      </w:r>
      <w:r w:rsidRPr="00CE58CE">
        <w:rPr>
          <w:rFonts w:ascii="Calibri" w:eastAsia="微软雅黑" w:hAnsi="Calibri" w:cs="宋体"/>
          <w:color w:val="333333"/>
          <w:kern w:val="0"/>
          <w:szCs w:val="21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color w:val="333333"/>
          <w:kern w:val="0"/>
          <w:sz w:val="24"/>
          <w:szCs w:val="24"/>
        </w:rPr>
      </w:pPr>
      <w:r w:rsidRPr="00CE58CE">
        <w:rPr>
          <w:rFonts w:ascii="Calibri" w:eastAsia="微软雅黑" w:hAnsi="Calibri" w:cs="宋体"/>
          <w:color w:val="333333"/>
          <w:kern w:val="0"/>
          <w:szCs w:val="21"/>
          <w:bdr w:val="none" w:sz="0" w:space="0" w:color="auto" w:frame="1"/>
        </w:rPr>
        <w:t> 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Calibri" w:eastAsia="微软雅黑" w:hAnsi="Calibri" w:cs="宋体"/>
          <w:color w:val="333333"/>
          <w:kern w:val="0"/>
          <w:szCs w:val="21"/>
        </w:rPr>
        <w:lastRenderedPageBreak/>
        <w:t> </w:t>
      </w: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一、发展现状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简要介绍申请创建县（市、区）的基本情况、区位条件、资源禀赋和经济社会发展总体情况，概述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乡村发展情况，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包括耕地面积、农林牧渔业总产值、粮食等重要农产品产量、农村居民人均可支配收入等；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乡村建设情况，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包括水</w:t>
      </w:r>
      <w:proofErr w:type="gramStart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电路气讯等</w:t>
      </w:r>
      <w:proofErr w:type="gramEnd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公共基础设施、农村人居环境以及基本公共服务等；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乡村治理情况，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包括基层组织建设、精神文明建设等。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二、创建条件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简要分析创建县（市、区）在组织领导、发展基础、工作机制、创建积极性、示范带动等方面的基础条件，并重点分析创建优势和短板弱项。其中，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创建优势，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重点是近年来地方党委政府推进乡村振兴的有效措施、集聚要素的有效模式，在乡村发展、乡村建设、乡村治理等重点领域取得的突出成效，获得相关荣誉、奖励以及国家级示范创建等情况。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短板弱项，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重点是对</w:t>
      </w:r>
      <w:proofErr w:type="gramStart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标实施</w:t>
      </w:r>
      <w:proofErr w:type="gramEnd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乡村振兴战略的阶段性目标，分析创建</w:t>
      </w:r>
      <w:proofErr w:type="gramStart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期内本地区</w:t>
      </w:r>
      <w:proofErr w:type="gramEnd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全面推进乡村振兴的短板弱项和制约因素。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三、思路目标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研究提出示范县创建思路、实现路径和创建目标。其中，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创建思路，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结合本地区发展优势和短板弱项，简要说明示范创建的指导思想、战略定位和发展方向。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实现路径，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提出符合区域特点的乡村振兴组织方式和要素集聚实现形式，聚焦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重点领域和关键环节寻求突破，提炼以点带面推进乡村振兴的典型路径模式。</w:t>
      </w:r>
      <w:r w:rsidRPr="00CE58CE">
        <w:rPr>
          <w:rFonts w:ascii="仿宋_GB2312" w:eastAsia="仿宋_GB2312" w:hAnsi="Calibri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创建目标，</w:t>
      </w: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锚定2035年乡村振兴取得决定性进展、基本实现农业农村现代化的中长期目标，对标“十四五”经济社会发展目标，兼顾引领性和可行性，科学设置创建期和主要指标目标值，做到可量化、可考核、可实现。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四、创建任务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E58CE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在统筹推进乡村产业振兴、人才振兴、文化振兴、生态振兴、组织振兴的同时，对照东、中、西部创建的重点任务，进一步细化创建任务、工作措施、实施路径，各有侧重地探索乡村振兴路径模式。任务举措要坚持问题导向，聚焦短板弱项，具有可操作性。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五、重点项目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依据创建任务，提出创建期内拟实施的重点工程项目，明确建设内容、资金规模和资金来源、实施主体、预期成效等，并按年度细化任务，明确资金筹措方案。定性定量分析建设项目产生的经济效益、社会效益和生态效益。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六、支持政策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在符合国家统一政策规定的前提下，明确加强资源整合和政策集成的具体措施，提出已实施和</w:t>
      </w:r>
      <w:proofErr w:type="gramStart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创建期拟实施</w:t>
      </w:r>
      <w:proofErr w:type="gramEnd"/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t>的财政、金融、用地、科技、人才等方面政策措施。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七、保障措施</w:t>
      </w:r>
    </w:p>
    <w:p w:rsidR="00CE58CE" w:rsidRPr="00CE58CE" w:rsidRDefault="00CE58CE" w:rsidP="00CE58CE">
      <w:pPr>
        <w:widowControl/>
        <w:shd w:val="clear" w:color="auto" w:fill="FFFFFF"/>
        <w:spacing w:line="600" w:lineRule="atLeast"/>
        <w:ind w:firstLine="640"/>
        <w:rPr>
          <w:rFonts w:ascii="Calibri" w:eastAsia="微软雅黑" w:hAnsi="Calibri" w:cs="宋体"/>
          <w:color w:val="333333"/>
          <w:kern w:val="0"/>
          <w:szCs w:val="21"/>
        </w:rPr>
      </w:pPr>
      <w:r w:rsidRPr="00CE58CE">
        <w:rPr>
          <w:rFonts w:ascii="仿宋_GB2312" w:eastAsia="仿宋_GB2312" w:hAnsi="Calibri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提出组织领导、机制创新、考核激励、宣传推广等方面的保障措施。</w:t>
      </w:r>
    </w:p>
    <w:p w:rsidR="00E960ED" w:rsidRPr="00CE58CE" w:rsidRDefault="00E960ED" w:rsidP="00CE58CE"/>
    <w:sectPr w:rsidR="00E960ED" w:rsidRPr="00CE5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8CE"/>
    <w:rsid w:val="000C6272"/>
    <w:rsid w:val="002D4A40"/>
    <w:rsid w:val="008C0F20"/>
    <w:rsid w:val="00B16F5A"/>
    <w:rsid w:val="00CE58CE"/>
    <w:rsid w:val="00E9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C8101"/>
  <w15:chartTrackingRefBased/>
  <w15:docId w15:val="{68653B44-0E02-4916-A264-1A28A042D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CE58C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CE58C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ubtime">
    <w:name w:val="pubtime"/>
    <w:basedOn w:val="a"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size">
    <w:name w:val="fontsize"/>
    <w:basedOn w:val="a"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CE58CE"/>
    <w:rPr>
      <w:color w:val="0000FF"/>
      <w:u w:val="single"/>
    </w:rPr>
  </w:style>
  <w:style w:type="paragraph" w:styleId="a4">
    <w:name w:val="Body Text Indent"/>
    <w:basedOn w:val="a"/>
    <w:link w:val="a5"/>
    <w:uiPriority w:val="99"/>
    <w:semiHidden/>
    <w:unhideWhenUsed/>
    <w:rsid w:val="00CE58CE"/>
    <w:pPr>
      <w:spacing w:after="120"/>
      <w:ind w:leftChars="200" w:left="420"/>
    </w:pPr>
  </w:style>
  <w:style w:type="character" w:customStyle="1" w:styleId="a5">
    <w:name w:val="正文文本缩进 字符"/>
    <w:basedOn w:val="a0"/>
    <w:link w:val="a4"/>
    <w:uiPriority w:val="99"/>
    <w:semiHidden/>
    <w:rsid w:val="00CE58CE"/>
  </w:style>
  <w:style w:type="paragraph" w:styleId="21">
    <w:name w:val="Body Text First Indent 2"/>
    <w:basedOn w:val="a"/>
    <w:link w:val="22"/>
    <w:uiPriority w:val="99"/>
    <w:semiHidden/>
    <w:unhideWhenUsed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2">
    <w:name w:val="正文首行缩进 2 字符"/>
    <w:basedOn w:val="a5"/>
    <w:link w:val="21"/>
    <w:uiPriority w:val="99"/>
    <w:semiHidden/>
    <w:rsid w:val="00CE58CE"/>
    <w:rPr>
      <w:rFonts w:ascii="宋体" w:eastAsia="宋体" w:hAnsi="宋体" w:cs="宋体"/>
      <w:kern w:val="0"/>
      <w:sz w:val="24"/>
      <w:szCs w:val="24"/>
    </w:rPr>
  </w:style>
  <w:style w:type="paragraph" w:styleId="a6">
    <w:name w:val="Body Text"/>
    <w:basedOn w:val="a"/>
    <w:link w:val="a7"/>
    <w:uiPriority w:val="99"/>
    <w:semiHidden/>
    <w:unhideWhenUsed/>
    <w:rsid w:val="00CE58CE"/>
    <w:pPr>
      <w:spacing w:after="120"/>
    </w:pPr>
  </w:style>
  <w:style w:type="character" w:customStyle="1" w:styleId="a7">
    <w:name w:val="正文文本 字符"/>
    <w:basedOn w:val="a0"/>
    <w:link w:val="a6"/>
    <w:uiPriority w:val="99"/>
    <w:semiHidden/>
    <w:rsid w:val="00CE58CE"/>
  </w:style>
  <w:style w:type="paragraph" w:styleId="a8">
    <w:name w:val="Body Text First Indent"/>
    <w:basedOn w:val="a"/>
    <w:link w:val="a9"/>
    <w:uiPriority w:val="99"/>
    <w:semiHidden/>
    <w:unhideWhenUsed/>
    <w:rsid w:val="00CE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正文首行缩进 字符"/>
    <w:basedOn w:val="a7"/>
    <w:link w:val="a8"/>
    <w:uiPriority w:val="99"/>
    <w:semiHidden/>
    <w:rsid w:val="00CE58CE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4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9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5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0F0F0"/>
                <w:right w:val="none" w:sz="0" w:space="0" w:color="auto"/>
              </w:divBdr>
            </w:div>
            <w:div w:id="184150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0F0F0"/>
                <w:right w:val="none" w:sz="0" w:space="0" w:color="auto"/>
              </w:divBdr>
            </w:div>
            <w:div w:id="43648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0F0F0"/>
                <w:right w:val="none" w:sz="0" w:space="0" w:color="auto"/>
              </w:divBdr>
            </w:div>
          </w:divsChild>
        </w:div>
        <w:div w:id="1486894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176894">
              <w:marLeft w:val="690"/>
              <w:marRight w:val="6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F2F2F2"/>
                <w:right w:val="none" w:sz="0" w:space="0" w:color="auto"/>
              </w:divBdr>
              <w:divsChild>
                <w:div w:id="11490615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526237">
              <w:marLeft w:val="690"/>
              <w:marRight w:val="6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2022-07-21T00:54:00Z</dcterms:created>
  <dcterms:modified xsi:type="dcterms:W3CDTF">2022-07-21T00:56:00Z</dcterms:modified>
</cp:coreProperties>
</file>